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3"/>
        <w:gridCol w:w="2217"/>
        <w:gridCol w:w="1925"/>
        <w:gridCol w:w="1640"/>
        <w:gridCol w:w="1971"/>
        <w:gridCol w:w="2593"/>
        <w:gridCol w:w="1571"/>
      </w:tblGrid>
      <w:tr w:rsidR="007B23E9" w:rsidRPr="007B23E9" w:rsidTr="007B23E9">
        <w:trPr>
          <w:trHeight w:val="255"/>
        </w:trPr>
        <w:tc>
          <w:tcPr>
            <w:tcW w:w="15410" w:type="dxa"/>
            <w:gridSpan w:val="7"/>
            <w:noWrap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Informace o zpracování osobních údajů</w:t>
            </w:r>
          </w:p>
        </w:tc>
      </w:tr>
      <w:tr w:rsidR="007B23E9" w:rsidRPr="007B23E9" w:rsidTr="007B23E9">
        <w:trPr>
          <w:trHeight w:val="773"/>
        </w:trPr>
        <w:tc>
          <w:tcPr>
            <w:tcW w:w="3493" w:type="dxa"/>
            <w:noWrap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Správce:</w:t>
            </w:r>
          </w:p>
        </w:tc>
        <w:tc>
          <w:tcPr>
            <w:tcW w:w="11917" w:type="dxa"/>
            <w:gridSpan w:val="6"/>
            <w:noWrap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 xml:space="preserve">Mateřská škola SLUNÍČKO, Brno, Štouračova 23, příspěvková organizace, </w:t>
            </w:r>
            <w:r w:rsidRPr="007B23E9">
              <w:t xml:space="preserve">Štouračova 1249/23, 635 00 Brno-Bystrc, IČO: 75077434 </w:t>
            </w:r>
          </w:p>
        </w:tc>
      </w:tr>
      <w:tr w:rsidR="007B23E9" w:rsidRPr="007B23E9" w:rsidTr="007B23E9">
        <w:trPr>
          <w:trHeight w:val="773"/>
        </w:trPr>
        <w:tc>
          <w:tcPr>
            <w:tcW w:w="3493" w:type="dxa"/>
            <w:noWrap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Pověřenec pro ochranu osobních údajů:</w:t>
            </w:r>
          </w:p>
        </w:tc>
        <w:tc>
          <w:tcPr>
            <w:tcW w:w="11917" w:type="dxa"/>
            <w:gridSpan w:val="6"/>
            <w:noWrap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hyperlink r:id="rId4" w:history="1">
              <w:r w:rsidRPr="007B23E9">
                <w:rPr>
                  <w:rStyle w:val="Hypertextovodkaz"/>
                  <w:b/>
                  <w:bCs/>
                </w:rPr>
                <w:t>Mgr. Alena Straubová, advokátní kancelář, Smetanova 8, CZ – 602 00 Brno, tel: +420/541 556 155, email: office@akstraubova.cz</w:t>
              </w:r>
            </w:hyperlink>
          </w:p>
        </w:tc>
      </w:tr>
      <w:tr w:rsidR="007B23E9" w:rsidRPr="007B23E9" w:rsidTr="007B23E9">
        <w:trPr>
          <w:trHeight w:val="510"/>
        </w:trPr>
        <w:tc>
          <w:tcPr>
            <w:tcW w:w="3493" w:type="dxa"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Subjekt OÚ</w:t>
            </w:r>
          </w:p>
        </w:tc>
        <w:tc>
          <w:tcPr>
            <w:tcW w:w="2217" w:type="dxa"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Účel zpracování</w:t>
            </w:r>
          </w:p>
        </w:tc>
        <w:tc>
          <w:tcPr>
            <w:tcW w:w="1925" w:type="dxa"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Právní důvod zpracování</w:t>
            </w:r>
          </w:p>
        </w:tc>
        <w:tc>
          <w:tcPr>
            <w:tcW w:w="1640" w:type="dxa"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Výčet OÚ</w:t>
            </w:r>
          </w:p>
        </w:tc>
        <w:tc>
          <w:tcPr>
            <w:tcW w:w="1971" w:type="dxa"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Zveřejnění OÚ</w:t>
            </w:r>
          </w:p>
        </w:tc>
        <w:tc>
          <w:tcPr>
            <w:tcW w:w="2593" w:type="dxa"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Příjemci OÚ</w:t>
            </w:r>
          </w:p>
        </w:tc>
        <w:tc>
          <w:tcPr>
            <w:tcW w:w="1571" w:type="dxa"/>
            <w:hideMark/>
          </w:tcPr>
          <w:p w:rsidR="007B23E9" w:rsidRPr="007B23E9" w:rsidRDefault="007B23E9">
            <w:pPr>
              <w:rPr>
                <w:b/>
                <w:bCs/>
              </w:rPr>
            </w:pPr>
            <w:r w:rsidRPr="007B23E9">
              <w:rPr>
                <w:b/>
                <w:bCs/>
              </w:rPr>
              <w:t>Doba zpracování</w:t>
            </w:r>
          </w:p>
        </w:tc>
      </w:tr>
      <w:tr w:rsidR="007B23E9" w:rsidRPr="007B23E9" w:rsidTr="007B23E9">
        <w:trPr>
          <w:trHeight w:val="5018"/>
        </w:trPr>
        <w:tc>
          <w:tcPr>
            <w:tcW w:w="3493" w:type="dxa"/>
            <w:vMerge w:val="restart"/>
            <w:hideMark/>
          </w:tcPr>
          <w:p w:rsidR="007B23E9" w:rsidRPr="007B23E9" w:rsidRDefault="007B23E9" w:rsidP="007B23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žáci školy</w:t>
            </w:r>
          </w:p>
        </w:tc>
        <w:tc>
          <w:tcPr>
            <w:tcW w:w="2217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 xml:space="preserve">vedení školní matriky, plnění povinností dle školského zákona a souvisejících právních předpisů </w:t>
            </w:r>
          </w:p>
        </w:tc>
        <w:tc>
          <w:tcPr>
            <w:tcW w:w="1925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čl. 6 odst. 1 písm. c) GDPR – splnění právní povinnosti správce dle školského zákona a souvisejících právních předpisů  </w:t>
            </w:r>
          </w:p>
        </w:tc>
        <w:tc>
          <w:tcPr>
            <w:tcW w:w="1640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jméno, příjmení, rodné číslo, státní občanství, místo trvalého </w:t>
            </w:r>
            <w:proofErr w:type="gramStart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pobytu,  údaje</w:t>
            </w:r>
            <w:proofErr w:type="gramEnd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 znevýhodnění žáka, údaje o zdravotní způsobilosti a zdravotním stavu žáka,  škola, do které chodí, třída, obor vzdělání, předměty,  (§ 16, 17, 18, 28, 30, 41,  50, 65, 81, 164  zákona č. 561/2004 Sb., školského zákona)</w:t>
            </w:r>
          </w:p>
        </w:tc>
        <w:tc>
          <w:tcPr>
            <w:tcW w:w="19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nezveřejňuje se</w:t>
            </w:r>
          </w:p>
        </w:tc>
        <w:tc>
          <w:tcPr>
            <w:tcW w:w="2593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 xml:space="preserve">oprávněné orgány veřejné správy a státní orgány (školní inspekce, PČR, OSPOD) zpracovatelé osobních údajů (poskytovatelé služeb, při kterých dochází ke zpracování OÚ), pořadatelé soutěží v rozsahu nezbytném, účastní-li se </w:t>
            </w:r>
            <w:proofErr w:type="spellStart"/>
            <w:r w:rsidRPr="007B23E9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díte</w:t>
            </w:r>
            <w:proofErr w:type="spellEnd"/>
            <w:r w:rsidRPr="007B23E9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 xml:space="preserve"> soutěže</w:t>
            </w:r>
          </w:p>
        </w:tc>
        <w:tc>
          <w:tcPr>
            <w:tcW w:w="15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po dobu školní docházky a po dobu skartačních a archivačních lhůt stanovených Ministerstvem školství, mládeže a tělovýchovy</w:t>
            </w:r>
          </w:p>
        </w:tc>
      </w:tr>
      <w:tr w:rsidR="007B23E9" w:rsidRPr="007B23E9" w:rsidTr="007B23E9">
        <w:trPr>
          <w:trHeight w:val="3510"/>
        </w:trPr>
        <w:tc>
          <w:tcPr>
            <w:tcW w:w="3493" w:type="dxa"/>
            <w:vMerge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7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přijímací řízení</w:t>
            </w:r>
          </w:p>
        </w:tc>
        <w:tc>
          <w:tcPr>
            <w:tcW w:w="1925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čl. 6 odst. 1 písm. c) GDPR – splnění právní povinnosti správce dle školského zákona a správního řádu</w:t>
            </w:r>
          </w:p>
        </w:tc>
        <w:tc>
          <w:tcPr>
            <w:tcW w:w="1640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jméno, příjmení, trvalé bydliště, korespondenční </w:t>
            </w:r>
            <w:proofErr w:type="gramStart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adresa,  (</w:t>
            </w:r>
            <w:proofErr w:type="gramEnd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§ 16, 60, 60a, 60d, 60e,183 zákona č. 561/2004 Sb., školského zákona a § 37 zákona č. 500/2004 Sb., správní řád)</w:t>
            </w:r>
          </w:p>
        </w:tc>
        <w:tc>
          <w:tcPr>
            <w:tcW w:w="19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nezveřejňuje se</w:t>
            </w:r>
          </w:p>
        </w:tc>
        <w:tc>
          <w:tcPr>
            <w:tcW w:w="2593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oprávněné orgány veřejné správy a státní orgány (MŠMT) zpracovatelé osobních údajů (poskytovatelé služeb, při kterých dochází ke zpracování OÚ) </w:t>
            </w:r>
          </w:p>
        </w:tc>
        <w:tc>
          <w:tcPr>
            <w:tcW w:w="15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dobu školní docházky dítěte a po dobu skartačních a archivačních lhůt stanovených Ministerstvem školství, mládeže a tělovýchovy</w:t>
            </w:r>
          </w:p>
        </w:tc>
      </w:tr>
      <w:tr w:rsidR="007B23E9" w:rsidRPr="007B23E9" w:rsidTr="007B23E9">
        <w:trPr>
          <w:trHeight w:val="3102"/>
        </w:trPr>
        <w:tc>
          <w:tcPr>
            <w:tcW w:w="3493" w:type="dxa"/>
            <w:vMerge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7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vedení evidence pro případ úrazu a potřeby ošetření dítěte</w:t>
            </w:r>
          </w:p>
        </w:tc>
        <w:tc>
          <w:tcPr>
            <w:tcW w:w="1925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čl. 6 odst. 1 písm. a) GDPR – Souhlas se zpracováním OÚ</w:t>
            </w:r>
          </w:p>
        </w:tc>
        <w:tc>
          <w:tcPr>
            <w:tcW w:w="1640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zdravotní pojišťovna</w:t>
            </w:r>
          </w:p>
        </w:tc>
        <w:tc>
          <w:tcPr>
            <w:tcW w:w="19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nezveřejňuje se</w:t>
            </w:r>
          </w:p>
        </w:tc>
        <w:tc>
          <w:tcPr>
            <w:tcW w:w="2593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lékařská služba</w:t>
            </w:r>
          </w:p>
        </w:tc>
        <w:tc>
          <w:tcPr>
            <w:tcW w:w="15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dobu školní docházky</w:t>
            </w:r>
          </w:p>
        </w:tc>
      </w:tr>
      <w:tr w:rsidR="007B23E9" w:rsidRPr="007B23E9" w:rsidTr="007B23E9">
        <w:trPr>
          <w:trHeight w:val="3177"/>
        </w:trPr>
        <w:tc>
          <w:tcPr>
            <w:tcW w:w="3493" w:type="dxa"/>
            <w:vMerge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7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pořizování záznamů z akcí školy pro účely evidence, archivace a propagace školy a jejích akcí</w:t>
            </w:r>
          </w:p>
        </w:tc>
        <w:tc>
          <w:tcPr>
            <w:tcW w:w="1925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čl. 6 odst. 1 písm. a) GDPR – Souhlas se zpracováním OÚ</w:t>
            </w:r>
          </w:p>
        </w:tc>
        <w:tc>
          <w:tcPr>
            <w:tcW w:w="1640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jméno, příjmení, fotografie, audiovizuální záznamy,</w:t>
            </w:r>
          </w:p>
        </w:tc>
        <w:tc>
          <w:tcPr>
            <w:tcW w:w="19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Osobní údaje žáků (jméno, příjmení, pracovní zařazení, fotografie) se zveřejňují na nástěnkách, webových stránkách školy, datových uložištích (např. rajče), místní zpravodaj, nástěnka a web obce a propagačních materiálech. </w:t>
            </w:r>
          </w:p>
        </w:tc>
        <w:tc>
          <w:tcPr>
            <w:tcW w:w="2593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zpracovatelé osobních </w:t>
            </w:r>
            <w:proofErr w:type="gramStart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údajů  (</w:t>
            </w:r>
            <w:proofErr w:type="gramEnd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poskytovatelé služeb, při kterých dochází ke zpracování OÚ) </w:t>
            </w:r>
          </w:p>
        </w:tc>
        <w:tc>
          <w:tcPr>
            <w:tcW w:w="15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Osobní údaje jsou zpracovávány po dobu školní docházky a po dobu skartačních a archivačních lhůt stanovených Ministerstvem školství, mládeže a tělovýchovy</w:t>
            </w:r>
          </w:p>
        </w:tc>
      </w:tr>
      <w:tr w:rsidR="007B23E9" w:rsidRPr="007B23E9" w:rsidTr="007B23E9">
        <w:trPr>
          <w:trHeight w:val="2948"/>
        </w:trPr>
        <w:tc>
          <w:tcPr>
            <w:tcW w:w="3493" w:type="dxa"/>
            <w:vMerge w:val="restart"/>
            <w:hideMark/>
          </w:tcPr>
          <w:p w:rsidR="007B23E9" w:rsidRPr="007B23E9" w:rsidRDefault="007B23E9" w:rsidP="007B23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zákonní zástupci žáků</w:t>
            </w:r>
          </w:p>
        </w:tc>
        <w:tc>
          <w:tcPr>
            <w:tcW w:w="2217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vedení evidence zákonných zástupců pro účely vedení školní matriky a plnění zákonných povinností</w:t>
            </w:r>
          </w:p>
        </w:tc>
        <w:tc>
          <w:tcPr>
            <w:tcW w:w="1925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čl. 6 odst. 1 písm. c) GDPR – splnění právní povinnosti správce dle školského zákona a souvisejících právních předpisů  </w:t>
            </w:r>
          </w:p>
        </w:tc>
        <w:tc>
          <w:tcPr>
            <w:tcW w:w="1640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jméno, příjmení, adresa bydliště, telefonické spojení, (§ 16, 17, 18, 28, 30, </w:t>
            </w:r>
            <w:proofErr w:type="gramStart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41,  50</w:t>
            </w:r>
            <w:proofErr w:type="gramEnd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65, 81, 164  zákona č. 561/2004 Sb., školského zákona)</w:t>
            </w:r>
          </w:p>
        </w:tc>
        <w:tc>
          <w:tcPr>
            <w:tcW w:w="19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nezveřejňuje se</w:t>
            </w:r>
          </w:p>
        </w:tc>
        <w:tc>
          <w:tcPr>
            <w:tcW w:w="2593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oprávněné orgány veřejné správy a státní orgány (školní inspekce, PČR, OSPOD) zpracovatelé osobních údajů (poskytovatelé služeb, při kterých dochází ke zpracování OÚ) </w:t>
            </w:r>
          </w:p>
        </w:tc>
        <w:tc>
          <w:tcPr>
            <w:tcW w:w="15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dobu školní docházky dítěte nebo po dobu spolupráce s SPC a po dobu skartačních a archivačních lhůt stanovených Ministerstvem školství, mládeže a tělovýchovy</w:t>
            </w:r>
          </w:p>
        </w:tc>
      </w:tr>
      <w:tr w:rsidR="007B23E9" w:rsidRPr="007B23E9" w:rsidTr="007B23E9">
        <w:trPr>
          <w:trHeight w:val="2948"/>
        </w:trPr>
        <w:tc>
          <w:tcPr>
            <w:tcW w:w="3493" w:type="dxa"/>
            <w:vMerge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7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přijímací řízení</w:t>
            </w:r>
          </w:p>
        </w:tc>
        <w:tc>
          <w:tcPr>
            <w:tcW w:w="1925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čl. 6 odst. 1 písm. c) GDPR – splnění právní povinnosti správce dle školského zákona a souvisejících právních </w:t>
            </w:r>
            <w:proofErr w:type="gramStart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předpisů,   </w:t>
            </w:r>
            <w:proofErr w:type="gramEnd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čl. 6 odst. 1 písm. a) GDPR – Souhlas se zpracováním OÚ</w:t>
            </w:r>
          </w:p>
        </w:tc>
        <w:tc>
          <w:tcPr>
            <w:tcW w:w="1640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jméno, příjmení, adresa bydliště, telefonické spojení, email (§ 16, 17, 18, 28, 30, </w:t>
            </w:r>
            <w:proofErr w:type="gramStart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41,  50</w:t>
            </w:r>
            <w:proofErr w:type="gramEnd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65, 81, 164  zákona č. 561/2004 Sb., školského zákona)</w:t>
            </w:r>
          </w:p>
        </w:tc>
        <w:tc>
          <w:tcPr>
            <w:tcW w:w="19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nezveřejňuje se</w:t>
            </w:r>
          </w:p>
        </w:tc>
        <w:tc>
          <w:tcPr>
            <w:tcW w:w="2593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oprávněné orgány veřejné správy a státní orgány (MŠMT) zpracovatelé osobních údajů (poskytovatelé služeb, při kterých dochází ke zpracování OÚ) </w:t>
            </w:r>
          </w:p>
        </w:tc>
        <w:tc>
          <w:tcPr>
            <w:tcW w:w="15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dobu školní docházky dítěte a po dobu skartačních a archivačních lhůt stanovených Ministerstvem školství, mládeže a tělovýchovy</w:t>
            </w:r>
          </w:p>
        </w:tc>
      </w:tr>
      <w:tr w:rsidR="007B23E9" w:rsidRPr="007B23E9" w:rsidTr="007B23E9">
        <w:trPr>
          <w:trHeight w:val="2948"/>
        </w:trPr>
        <w:tc>
          <w:tcPr>
            <w:tcW w:w="3493" w:type="dxa"/>
            <w:vMerge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7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poplatky škole</w:t>
            </w:r>
          </w:p>
        </w:tc>
        <w:tc>
          <w:tcPr>
            <w:tcW w:w="1925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čl. 6 odst. 1 písm. a) GDPR – Souhlas se zpracováním OÚ</w:t>
            </w:r>
          </w:p>
        </w:tc>
        <w:tc>
          <w:tcPr>
            <w:tcW w:w="1640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účtu </w:t>
            </w:r>
          </w:p>
        </w:tc>
        <w:tc>
          <w:tcPr>
            <w:tcW w:w="19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nezveřejňuje se</w:t>
            </w:r>
          </w:p>
        </w:tc>
        <w:tc>
          <w:tcPr>
            <w:tcW w:w="2593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zpracovatelé osobních údajů (poskytovatelé služeb, při kterých dochází ke zpracování OÚ) </w:t>
            </w:r>
          </w:p>
        </w:tc>
        <w:tc>
          <w:tcPr>
            <w:tcW w:w="15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po dobu školní docházky žáka a po dobu skartačních a archivačních lhůt stanovených Ministerstvem školství, mládeže a tělovýchovy</w:t>
            </w:r>
          </w:p>
        </w:tc>
      </w:tr>
      <w:tr w:rsidR="007B23E9" w:rsidRPr="007B23E9" w:rsidTr="007B23E9">
        <w:trPr>
          <w:trHeight w:val="1733"/>
        </w:trPr>
        <w:tc>
          <w:tcPr>
            <w:tcW w:w="3493" w:type="dxa"/>
            <w:vMerge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7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vedení databáze kontaktů pro komunikaci související s běžným provozem školy a docházkou žáka a stravování</w:t>
            </w:r>
          </w:p>
        </w:tc>
        <w:tc>
          <w:tcPr>
            <w:tcW w:w="1925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čl. 6 odst. 1 písm. a) GDPR – Souhlas se zpracováním OÚ</w:t>
            </w:r>
          </w:p>
        </w:tc>
        <w:tc>
          <w:tcPr>
            <w:tcW w:w="1640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19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nezveřejňuje se</w:t>
            </w:r>
          </w:p>
        </w:tc>
        <w:tc>
          <w:tcPr>
            <w:tcW w:w="2593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oprávněné orgány veřejné správy a státní orgány (školní inspekce, PČR, OSPOD) zpracovatelé osobních údajů (poskytovatelé služeb, při kterých dochází ke zpracování OÚ) </w:t>
            </w:r>
          </w:p>
        </w:tc>
        <w:tc>
          <w:tcPr>
            <w:tcW w:w="15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dobu školní docházky dítěte</w:t>
            </w:r>
          </w:p>
        </w:tc>
      </w:tr>
      <w:tr w:rsidR="007B23E9" w:rsidRPr="007B23E9" w:rsidTr="007B23E9">
        <w:trPr>
          <w:trHeight w:val="2974"/>
        </w:trPr>
        <w:tc>
          <w:tcPr>
            <w:tcW w:w="3493" w:type="dxa"/>
            <w:hideMark/>
          </w:tcPr>
          <w:p w:rsidR="007B23E9" w:rsidRPr="007B23E9" w:rsidRDefault="007B23E9" w:rsidP="007B23E9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lastRenderedPageBreak/>
              <w:t>osoby, které vyzvedávají děti ze školy</w:t>
            </w:r>
          </w:p>
        </w:tc>
        <w:tc>
          <w:tcPr>
            <w:tcW w:w="2217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vyzvednutí dítěte jinou osobou, </w:t>
            </w:r>
            <w:proofErr w:type="gramStart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než-</w:t>
            </w:r>
            <w:proofErr w:type="spellStart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</w:t>
            </w:r>
            <w:proofErr w:type="spellEnd"/>
            <w:proofErr w:type="gramEnd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zákonným zástupcem</w:t>
            </w:r>
          </w:p>
        </w:tc>
        <w:tc>
          <w:tcPr>
            <w:tcW w:w="1925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čl. 6 odst. 1 písm. a) GDPR – Souhlas se zpracováním OÚ</w:t>
            </w:r>
          </w:p>
        </w:tc>
        <w:tc>
          <w:tcPr>
            <w:tcW w:w="1640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Jméno, příjmení, vtah k dítěti, telefonní číslo, bydliště</w:t>
            </w:r>
          </w:p>
        </w:tc>
        <w:tc>
          <w:tcPr>
            <w:tcW w:w="19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nezveřejňuje se</w:t>
            </w:r>
          </w:p>
        </w:tc>
        <w:tc>
          <w:tcPr>
            <w:tcW w:w="2593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správní a státní orgány (školní inspekce, hygiena, PČR, apod.) zpracovatelé osobních </w:t>
            </w:r>
            <w:proofErr w:type="gramStart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údajů  (</w:t>
            </w:r>
            <w:proofErr w:type="gramEnd"/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poskytovatelé služeb, při kterých dochází ke zpracování OÚ)</w:t>
            </w:r>
          </w:p>
        </w:tc>
        <w:tc>
          <w:tcPr>
            <w:tcW w:w="1571" w:type="dxa"/>
            <w:hideMark/>
          </w:tcPr>
          <w:p w:rsidR="007B23E9" w:rsidRPr="007B23E9" w:rsidRDefault="007B23E9" w:rsidP="007B23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2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údaje jsou zpracovávány po dobu školní docházky žáka a po dobu skartačních a archivačních lhůt stanovených Ministerstvem školství, mládeže a tělovýchovy</w:t>
            </w:r>
          </w:p>
        </w:tc>
      </w:tr>
    </w:tbl>
    <w:p w:rsidR="003E1E60" w:rsidRDefault="003E1E60">
      <w:bookmarkStart w:id="0" w:name="_GoBack"/>
      <w:bookmarkEnd w:id="0"/>
    </w:p>
    <w:sectPr w:rsidR="003E1E60" w:rsidSect="007B23E9">
      <w:pgSz w:w="16838" w:h="11906" w:orient="landscape" w:code="9"/>
      <w:pgMar w:top="1701" w:right="709" w:bottom="851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E9"/>
    <w:rsid w:val="003E1E60"/>
    <w:rsid w:val="007B23E9"/>
    <w:rsid w:val="008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AA82-0166-42AE-8634-6283748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3E9"/>
    <w:rPr>
      <w:color w:val="0563C1"/>
      <w:u w:val="single"/>
    </w:rPr>
  </w:style>
  <w:style w:type="table" w:styleId="Mkatabulky">
    <w:name w:val="Table Grid"/>
    <w:basedOn w:val="Normlntabulka"/>
    <w:uiPriority w:val="39"/>
    <w:rsid w:val="007B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B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kstraub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1</cp:revision>
  <dcterms:created xsi:type="dcterms:W3CDTF">2018-08-21T12:30:00Z</dcterms:created>
  <dcterms:modified xsi:type="dcterms:W3CDTF">2018-08-21T12:34:00Z</dcterms:modified>
</cp:coreProperties>
</file>